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F7" w:rsidRPr="007447C4" w:rsidRDefault="00392CF7" w:rsidP="00392CF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392CF7">
        <w:rPr>
          <w:rFonts w:ascii="PT Astra Serif" w:hAnsi="PT Astra Serif" w:cs="Times New Roman"/>
          <w:sz w:val="24"/>
          <w:szCs w:val="24"/>
        </w:rPr>
        <w:t xml:space="preserve">Приложение </w:t>
      </w:r>
      <w:r w:rsidR="004E5939" w:rsidRPr="007447C4">
        <w:rPr>
          <w:rFonts w:ascii="PT Astra Serif" w:hAnsi="PT Astra Serif" w:cs="Times New Roman"/>
          <w:sz w:val="24"/>
          <w:szCs w:val="24"/>
        </w:rPr>
        <w:t>5</w:t>
      </w:r>
    </w:p>
    <w:p w:rsidR="00392CF7" w:rsidRPr="00392CF7" w:rsidRDefault="00392CF7" w:rsidP="00392CF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392CF7">
        <w:rPr>
          <w:rFonts w:ascii="PT Astra Serif" w:hAnsi="PT Astra Serif" w:cs="Times New Roman"/>
          <w:sz w:val="24"/>
          <w:szCs w:val="24"/>
        </w:rPr>
        <w:t>к решению Тульской городской</w:t>
      </w:r>
    </w:p>
    <w:p w:rsidR="00392CF7" w:rsidRPr="00392CF7" w:rsidRDefault="00392CF7" w:rsidP="00392CF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392CF7">
        <w:rPr>
          <w:rFonts w:ascii="PT Astra Serif" w:hAnsi="PT Astra Serif" w:cs="Times New Roman"/>
          <w:sz w:val="24"/>
          <w:szCs w:val="24"/>
        </w:rPr>
        <w:t>Думы от____________№______</w:t>
      </w:r>
    </w:p>
    <w:p w:rsidR="00392CF7" w:rsidRPr="00392CF7" w:rsidRDefault="00392CF7" w:rsidP="00392CF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392CF7" w:rsidRPr="00392CF7" w:rsidRDefault="00392CF7" w:rsidP="00392CF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392CF7" w:rsidRPr="00392CF7" w:rsidRDefault="00392CF7" w:rsidP="00392CF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4E5939" w:rsidRDefault="004E5939" w:rsidP="004E5939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E5939">
        <w:rPr>
          <w:rFonts w:ascii="PT Astra Serif" w:hAnsi="PT Astra Serif" w:cs="Times New Roman"/>
          <w:sz w:val="24"/>
          <w:szCs w:val="24"/>
        </w:rPr>
        <w:t>Исполнение источников финансирования дефицита бюджета муниципального образования го</w:t>
      </w:r>
      <w:r>
        <w:rPr>
          <w:rFonts w:ascii="PT Astra Serif" w:hAnsi="PT Astra Serif" w:cs="Times New Roman"/>
          <w:sz w:val="24"/>
          <w:szCs w:val="24"/>
        </w:rPr>
        <w:t>род Тула по кодам классификации</w:t>
      </w:r>
    </w:p>
    <w:p w:rsidR="00643CC7" w:rsidRDefault="004E5939" w:rsidP="004E5939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E5939">
        <w:rPr>
          <w:rFonts w:ascii="PT Astra Serif" w:hAnsi="PT Astra Serif" w:cs="Times New Roman"/>
          <w:sz w:val="24"/>
          <w:szCs w:val="24"/>
        </w:rPr>
        <w:t>источников финансирования дефицита бюджета муниципального образования город Тула за 2022 год</w:t>
      </w:r>
    </w:p>
    <w:p w:rsidR="004E5939" w:rsidRDefault="004E5939" w:rsidP="004E5939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DF7C07" w:rsidRPr="00643CC7" w:rsidRDefault="00392CF7" w:rsidP="00643CC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E14220">
        <w:rPr>
          <w:rFonts w:ascii="PT Astra Serif" w:hAnsi="PT Astra Serif" w:cs="Times New Roman"/>
          <w:sz w:val="24"/>
          <w:szCs w:val="24"/>
        </w:rPr>
        <w:t xml:space="preserve">  (руб.)</w:t>
      </w:r>
    </w:p>
    <w:tbl>
      <w:tblPr>
        <w:tblW w:w="14879" w:type="dxa"/>
        <w:tblLook w:val="04A0" w:firstRow="1" w:lastRow="0" w:firstColumn="1" w:lastColumn="0" w:noHBand="0" w:noVBand="1"/>
      </w:tblPr>
      <w:tblGrid>
        <w:gridCol w:w="1480"/>
        <w:gridCol w:w="3051"/>
        <w:gridCol w:w="8789"/>
        <w:gridCol w:w="1559"/>
      </w:tblGrid>
      <w:tr w:rsidR="004E5939" w:rsidRPr="004E5939" w:rsidTr="004E5939">
        <w:trPr>
          <w:trHeight w:val="2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39" w:rsidRPr="004E5939" w:rsidRDefault="004E5939" w:rsidP="004E59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Код</w:t>
            </w: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br/>
              <w:t>главного</w:t>
            </w: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proofErr w:type="gramStart"/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администра</w:t>
            </w:r>
            <w:proofErr w:type="spellEnd"/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-</w:t>
            </w: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br/>
              <w:t>тора</w:t>
            </w:r>
            <w:proofErr w:type="gramEnd"/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br/>
              <w:t>источников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39" w:rsidRPr="004E5939" w:rsidRDefault="004E5939" w:rsidP="007447C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Код                                                      группы, </w:t>
            </w:r>
            <w:proofErr w:type="gramStart"/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подгруппы,   </w:t>
            </w:r>
            <w:proofErr w:type="gramEnd"/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 w:rsidR="007447C4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                     </w:t>
            </w: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вида</w:t>
            </w:r>
            <w:r w:rsidR="007447C4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источ</w:t>
            </w:r>
            <w:bookmarkStart w:id="0" w:name="_GoBack"/>
            <w:bookmarkEnd w:id="0"/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ников 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39" w:rsidRPr="004E5939" w:rsidRDefault="004E5939" w:rsidP="004E59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39" w:rsidRPr="004E5939" w:rsidRDefault="004E5939" w:rsidP="004E59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Исполнено </w:t>
            </w:r>
            <w:r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val="en-US" w:eastAsia="ru-RU"/>
              </w:rPr>
              <w:t xml:space="preserve">          </w:t>
            </w:r>
            <w:r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на 01.01.2023</w:t>
            </w:r>
            <w:r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br/>
            </w:r>
          </w:p>
        </w:tc>
      </w:tr>
      <w:tr w:rsidR="004E5939" w:rsidRPr="004E5939" w:rsidTr="004E5939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39" w:rsidRPr="004E5939" w:rsidRDefault="004E5939" w:rsidP="004E59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39" w:rsidRPr="004E5939" w:rsidRDefault="004E5939" w:rsidP="004E59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39" w:rsidRPr="004E5939" w:rsidRDefault="004E5939" w:rsidP="004E59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Источники внутреннего финансирования дефицита бюджета,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39" w:rsidRPr="004E5939" w:rsidRDefault="004E5939" w:rsidP="004E593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550 827 037,42</w:t>
            </w:r>
          </w:p>
        </w:tc>
      </w:tr>
      <w:tr w:rsidR="004E5939" w:rsidRPr="004E5939" w:rsidTr="004E5939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39" w:rsidRPr="004E5939" w:rsidRDefault="004E5939" w:rsidP="004E59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39" w:rsidRPr="004E5939" w:rsidRDefault="004E5939" w:rsidP="004E59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939" w:rsidRPr="004E5939" w:rsidRDefault="004E5939" w:rsidP="004E59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39" w:rsidRPr="004E5939" w:rsidRDefault="004E5939" w:rsidP="004E593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E5939" w:rsidRPr="004E5939" w:rsidTr="004E5939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939" w:rsidRPr="004E5939" w:rsidRDefault="004E5939" w:rsidP="004E59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39" w:rsidRPr="004E5939" w:rsidRDefault="004E5939" w:rsidP="004E59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39" w:rsidRPr="004E5939" w:rsidRDefault="004E5939" w:rsidP="004E5939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Финансовое  управление</w:t>
            </w:r>
            <w:proofErr w:type="gramEnd"/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 администрации  города Тулы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39" w:rsidRPr="004E5939" w:rsidRDefault="004E5939" w:rsidP="004E593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-284 048 962,58</w:t>
            </w:r>
          </w:p>
        </w:tc>
      </w:tr>
      <w:tr w:rsidR="004E5939" w:rsidRPr="004E5939" w:rsidTr="004E5939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939" w:rsidRPr="004E5939" w:rsidRDefault="004E5939" w:rsidP="004E59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939" w:rsidRPr="004E5939" w:rsidRDefault="004E5939" w:rsidP="004E59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01 05 02 01 04 0000 510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39" w:rsidRPr="004E5939" w:rsidRDefault="004E5939" w:rsidP="004E5939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939" w:rsidRPr="004E5939" w:rsidRDefault="004E5939" w:rsidP="004E593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-29 472 167 060,27</w:t>
            </w:r>
          </w:p>
        </w:tc>
      </w:tr>
      <w:tr w:rsidR="004E5939" w:rsidRPr="004E5939" w:rsidTr="004E5939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939" w:rsidRPr="004E5939" w:rsidRDefault="004E5939" w:rsidP="004E59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939" w:rsidRPr="004E5939" w:rsidRDefault="004E5939" w:rsidP="004E59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01 05 02 01 04 0000 610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39" w:rsidRPr="004E5939" w:rsidRDefault="004E5939" w:rsidP="004E5939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939" w:rsidRPr="004E5939" w:rsidRDefault="004E5939" w:rsidP="004E593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29 388 118 097,69</w:t>
            </w:r>
          </w:p>
        </w:tc>
      </w:tr>
      <w:tr w:rsidR="004E5939" w:rsidRPr="004E5939" w:rsidTr="004E5939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939" w:rsidRPr="004E5939" w:rsidRDefault="004E5939" w:rsidP="004E59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939" w:rsidRPr="004E5939" w:rsidRDefault="004E5939" w:rsidP="004E59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01 06 10 02 04 0000 550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39" w:rsidRPr="004E5939" w:rsidRDefault="004E5939" w:rsidP="004E5939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939" w:rsidRPr="004E5939" w:rsidRDefault="004E5939" w:rsidP="004E593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-200 000 000,00</w:t>
            </w:r>
          </w:p>
        </w:tc>
      </w:tr>
      <w:tr w:rsidR="004E5939" w:rsidRPr="004E5939" w:rsidTr="004E5939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939" w:rsidRPr="004E5939" w:rsidRDefault="004E5939" w:rsidP="004E59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939" w:rsidRPr="004E5939" w:rsidRDefault="004E5939" w:rsidP="004E59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39" w:rsidRPr="004E5939" w:rsidRDefault="004E5939" w:rsidP="004E5939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Администрация муниципального образования город Тула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939" w:rsidRPr="004E5939" w:rsidRDefault="004E5939" w:rsidP="004E593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334 876 000,00</w:t>
            </w:r>
          </w:p>
        </w:tc>
      </w:tr>
      <w:tr w:rsidR="004E5939" w:rsidRPr="004E5939" w:rsidTr="004E5939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939" w:rsidRPr="004E5939" w:rsidRDefault="004E5939" w:rsidP="004E59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939" w:rsidRPr="004E5939" w:rsidRDefault="004E5939" w:rsidP="004E59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01 02 00 00 04 0000 710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39" w:rsidRPr="004E5939" w:rsidRDefault="004E5939" w:rsidP="004E5939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939" w:rsidRPr="004E5939" w:rsidRDefault="004E5939" w:rsidP="004E593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703 000 000,00</w:t>
            </w:r>
          </w:p>
        </w:tc>
      </w:tr>
      <w:tr w:rsidR="004E5939" w:rsidRPr="004E5939" w:rsidTr="004E5939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939" w:rsidRPr="004E5939" w:rsidRDefault="004E5939" w:rsidP="004E59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939" w:rsidRPr="004E5939" w:rsidRDefault="004E5939" w:rsidP="004E59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01 02 00 00 04 0000 810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39" w:rsidRPr="004E5939" w:rsidRDefault="004E5939" w:rsidP="004E5939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939" w:rsidRPr="004E5939" w:rsidRDefault="004E5939" w:rsidP="004E593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-3 457 000 000,00</w:t>
            </w:r>
          </w:p>
        </w:tc>
      </w:tr>
      <w:tr w:rsidR="004E5939" w:rsidRPr="004E5939" w:rsidTr="004E5939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939" w:rsidRPr="004E5939" w:rsidRDefault="004E5939" w:rsidP="004E59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939" w:rsidRPr="004E5939" w:rsidRDefault="004E5939" w:rsidP="004E59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01 03 01 00 04 0001 710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39" w:rsidRPr="004E5939" w:rsidRDefault="004E5939" w:rsidP="004E5939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 (бюджетные кредиты на пополнение остатка средств на едином счете бюджета)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939" w:rsidRPr="004E5939" w:rsidRDefault="004E5939" w:rsidP="004E593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850 000 000,00</w:t>
            </w:r>
          </w:p>
        </w:tc>
      </w:tr>
      <w:tr w:rsidR="004E5939" w:rsidRPr="004E5939" w:rsidTr="004E5939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939" w:rsidRPr="004E5939" w:rsidRDefault="004E5939" w:rsidP="004E59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939" w:rsidRPr="004E5939" w:rsidRDefault="004E5939" w:rsidP="004E59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01 03 01 00 04 2900 710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39" w:rsidRPr="004E5939" w:rsidRDefault="004E5939" w:rsidP="004E5939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 (бюджетные кредиты, полученные из федерального бюджета для погашения долговых обязательств субъекта Российской Федерации (муниципального образования) в виде обязательств по государственным (муниципальным) ценным бумагам субъекта Российской Федерации (муниципального образования) и кредитам, полученным субъектом Российской Федерации (муниципальным образованием) от кредитных организаций, иностранных банков и международных финансовых организаций)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939" w:rsidRPr="004E5939" w:rsidRDefault="004E5939" w:rsidP="004E593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3 088 876 000,00</w:t>
            </w:r>
          </w:p>
        </w:tc>
      </w:tr>
      <w:tr w:rsidR="004E5939" w:rsidRPr="004E5939" w:rsidTr="004E5939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939" w:rsidRPr="004E5939" w:rsidRDefault="004E5939" w:rsidP="004E59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939" w:rsidRPr="004E5939" w:rsidRDefault="004E5939" w:rsidP="004E59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01 03 01 00 04 0001 810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39" w:rsidRPr="004E5939" w:rsidRDefault="004E5939" w:rsidP="004E5939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(бюджетные кредиты на пополнение остатка средств на едином счете бюджета)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939" w:rsidRPr="004E5939" w:rsidRDefault="004E5939" w:rsidP="004E593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-850 000 000,00</w:t>
            </w:r>
          </w:p>
        </w:tc>
      </w:tr>
      <w:tr w:rsidR="004E5939" w:rsidRPr="004E5939" w:rsidTr="004E5939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939" w:rsidRPr="004E5939" w:rsidRDefault="004E5939" w:rsidP="004E59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939" w:rsidRPr="004E5939" w:rsidRDefault="004E5939" w:rsidP="004E59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01 03 01 00 04 2900 810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39" w:rsidRPr="004E5939" w:rsidRDefault="004E5939" w:rsidP="004E5939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Погашение бюджетами городских округов кредитов из других бюджетов бюджетной системы Российской Федерации в валюте Российской Федерации (бюджетные кредиты, полученные из федерального бюджета для погашения долговых обязательств субъекта Российской Федерации (муниципального образования) в виде обязательств по государственным (муниципальным) ценным бумагам субъекта Российской Федерации (муниципального образования) и кредитам, </w:t>
            </w: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lastRenderedPageBreak/>
              <w:t>полученным субъектом Российской Федерации (муниципальным образованием) от кредитных организаций, иностранных банков и международных финансовых организаций)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939" w:rsidRPr="004E5939" w:rsidRDefault="004E5939" w:rsidP="004E593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lastRenderedPageBreak/>
              <w:t>0,00</w:t>
            </w:r>
          </w:p>
        </w:tc>
      </w:tr>
      <w:tr w:rsidR="004E5939" w:rsidRPr="004E5939" w:rsidTr="004E5939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939" w:rsidRPr="004E5939" w:rsidRDefault="004E5939" w:rsidP="004E59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860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939" w:rsidRPr="004E5939" w:rsidRDefault="004E5939" w:rsidP="004E59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39" w:rsidRPr="004E5939" w:rsidRDefault="004E5939" w:rsidP="004E5939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Комитет имущественных и земельных отношений администрации города Тулы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939" w:rsidRPr="004E5939" w:rsidRDefault="004E5939" w:rsidP="004E593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500 000 000,00</w:t>
            </w:r>
          </w:p>
        </w:tc>
      </w:tr>
      <w:tr w:rsidR="004E5939" w:rsidRPr="004E5939" w:rsidTr="004E5939">
        <w:trPr>
          <w:trHeight w:val="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939" w:rsidRPr="004E5939" w:rsidRDefault="004E5939" w:rsidP="004E59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860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939" w:rsidRPr="004E5939" w:rsidRDefault="004E5939" w:rsidP="004E593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01 06 01 00 04 0000 630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939" w:rsidRPr="004E5939" w:rsidRDefault="004E5939" w:rsidP="004E5939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Средства от продажи акций и иных форм участия в капитале, </w:t>
            </w:r>
            <w:proofErr w:type="gramStart"/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находящихся  в</w:t>
            </w:r>
            <w:proofErr w:type="gramEnd"/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собственности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939" w:rsidRPr="004E5939" w:rsidRDefault="004E5939" w:rsidP="004E593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4E5939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500 000 000,00</w:t>
            </w:r>
          </w:p>
        </w:tc>
      </w:tr>
    </w:tbl>
    <w:p w:rsidR="00CB4024" w:rsidRDefault="00CB4024"/>
    <w:p w:rsidR="00CB4024" w:rsidRDefault="00CB4024"/>
    <w:p w:rsidR="00CB4024" w:rsidRPr="00CB4024" w:rsidRDefault="00CB4024" w:rsidP="00CB4024">
      <w:pPr>
        <w:rPr>
          <w:rFonts w:ascii="PT Astra Serif" w:hAnsi="PT Astra Serif"/>
        </w:rPr>
      </w:pPr>
      <w:r w:rsidRPr="00CB4024">
        <w:rPr>
          <w:rFonts w:ascii="PT Astra Serif" w:hAnsi="PT Astra Serif"/>
        </w:rPr>
        <w:t>Начальник финансового управления администрации города Тулы                                                                                                                   Э.Р. Чубуева</w:t>
      </w:r>
    </w:p>
    <w:sectPr w:rsidR="00CB4024" w:rsidRPr="00CB4024" w:rsidSect="000A56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6FA" w:rsidRDefault="000A56FA" w:rsidP="000A56FA">
      <w:pPr>
        <w:spacing w:after="0" w:line="240" w:lineRule="auto"/>
      </w:pPr>
      <w:r>
        <w:separator/>
      </w:r>
    </w:p>
  </w:endnote>
  <w:endnote w:type="continuationSeparator" w:id="0">
    <w:p w:rsidR="000A56FA" w:rsidRDefault="000A56FA" w:rsidP="000A5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6FA" w:rsidRDefault="000A56F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6FA" w:rsidRDefault="000A56F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6FA" w:rsidRDefault="000A56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6FA" w:rsidRDefault="000A56FA" w:rsidP="000A56FA">
      <w:pPr>
        <w:spacing w:after="0" w:line="240" w:lineRule="auto"/>
      </w:pPr>
      <w:r>
        <w:separator/>
      </w:r>
    </w:p>
  </w:footnote>
  <w:footnote w:type="continuationSeparator" w:id="0">
    <w:p w:rsidR="000A56FA" w:rsidRDefault="000A56FA" w:rsidP="000A5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6FA" w:rsidRDefault="000A56F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428954"/>
      <w:docPartObj>
        <w:docPartGallery w:val="Page Numbers (Top of Page)"/>
        <w:docPartUnique/>
      </w:docPartObj>
    </w:sdtPr>
    <w:sdtEndPr/>
    <w:sdtContent>
      <w:p w:rsidR="000A56FA" w:rsidRDefault="000A56F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7C4">
          <w:rPr>
            <w:noProof/>
          </w:rPr>
          <w:t>2</w:t>
        </w:r>
        <w:r>
          <w:fldChar w:fldCharType="end"/>
        </w:r>
      </w:p>
    </w:sdtContent>
  </w:sdt>
  <w:p w:rsidR="000A56FA" w:rsidRDefault="000A56F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6FA" w:rsidRDefault="000A56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872"/>
    <w:rsid w:val="000A56FA"/>
    <w:rsid w:val="00392CF7"/>
    <w:rsid w:val="004E5939"/>
    <w:rsid w:val="005A2F93"/>
    <w:rsid w:val="00643CC7"/>
    <w:rsid w:val="007447C4"/>
    <w:rsid w:val="007600A8"/>
    <w:rsid w:val="007A304A"/>
    <w:rsid w:val="00916CD0"/>
    <w:rsid w:val="00951D57"/>
    <w:rsid w:val="00A65C37"/>
    <w:rsid w:val="00BD5872"/>
    <w:rsid w:val="00CA6563"/>
    <w:rsid w:val="00CB4024"/>
    <w:rsid w:val="00DF7C07"/>
    <w:rsid w:val="00E14220"/>
    <w:rsid w:val="00F92F0B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C6C88-9B6D-4F4F-95FD-195E4A7E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56FA"/>
  </w:style>
  <w:style w:type="paragraph" w:styleId="a5">
    <w:name w:val="footer"/>
    <w:basedOn w:val="a"/>
    <w:link w:val="a6"/>
    <w:uiPriority w:val="99"/>
    <w:unhideWhenUsed/>
    <w:rsid w:val="000A5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5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MakarovaLV</dc:creator>
  <cp:keywords/>
  <dc:description/>
  <cp:lastModifiedBy>MakarovaLV</cp:lastModifiedBy>
  <cp:revision>14</cp:revision>
  <dcterms:created xsi:type="dcterms:W3CDTF">2023-03-14T13:42:00Z</dcterms:created>
  <dcterms:modified xsi:type="dcterms:W3CDTF">2023-03-28T08:49:00Z</dcterms:modified>
</cp:coreProperties>
</file>